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72C6E" w14:textId="5D21A5E9" w:rsidR="007E597E" w:rsidRPr="006A4D73" w:rsidRDefault="00A36C04" w:rsidP="007E597E">
      <w:pPr>
        <w:pStyle w:val="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sz w:val="22"/>
          <w:szCs w:val="22"/>
        </w:rPr>
      </w:pPr>
      <w:r w:rsidRPr="006A4D73">
        <w:rPr>
          <w:rFonts w:asciiTheme="minorHAnsi" w:hAnsiTheme="minorHAnsi" w:cstheme="minorHAnsi"/>
          <w:b/>
          <w:bCs/>
          <w:color w:val="242424"/>
          <w:sz w:val="22"/>
          <w:szCs w:val="22"/>
          <w:bdr w:val="none" w:sz="0" w:space="0" w:color="auto" w:frame="1"/>
        </w:rPr>
        <w:t xml:space="preserve">Holly Gray </w:t>
      </w:r>
    </w:p>
    <w:p w14:paraId="50C5F0E9" w14:textId="77777777" w:rsidR="00005458" w:rsidRPr="006A4D73" w:rsidRDefault="00005458" w:rsidP="003D00E7">
      <w:pPr>
        <w:pStyle w:val="xmsonormal"/>
        <w:shd w:val="clear" w:color="auto" w:fill="FFFFFF"/>
        <w:spacing w:before="0" w:beforeAutospacing="0" w:after="0" w:afterAutospacing="0"/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2F22969E" w14:textId="1A6317C3" w:rsidR="00005458" w:rsidRPr="006A4D73" w:rsidRDefault="00005458" w:rsidP="003D00E7">
      <w:pPr>
        <w:pStyle w:val="xmsonormal"/>
        <w:shd w:val="clear" w:color="auto" w:fill="FFFFFF"/>
        <w:spacing w:before="0" w:beforeAutospacing="0" w:after="0" w:afterAutospacing="0"/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PhD</w:t>
      </w:r>
      <w:r w:rsidR="0070720C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student Holly Gray’s </w:t>
      </w:r>
      <w:r w:rsidR="00680069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interest in the red meat industry was sparked by growing up on her family’s lifestyle block in the Wairarapa</w:t>
      </w:r>
      <w:r w:rsidR="00434FBB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 followed by</w:t>
      </w:r>
      <w:r w:rsidR="009F392C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DD2D21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studying for</w:t>
      </w:r>
      <w:r w:rsidR="009F392C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a</w:t>
      </w:r>
      <w:r w:rsidR="00416ED5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BSc</w:t>
      </w:r>
      <w:r w:rsidR="009A71A5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double major in microbiology and statistics at Massey University. </w:t>
      </w:r>
    </w:p>
    <w:p w14:paraId="19B88615" w14:textId="56FC8FA5" w:rsidR="009A71A5" w:rsidRPr="006A4D73" w:rsidRDefault="009A71A5" w:rsidP="003D00E7">
      <w:pPr>
        <w:pStyle w:val="xmsonormal"/>
        <w:shd w:val="clear" w:color="auto" w:fill="FFFFFF"/>
        <w:spacing w:before="0" w:beforeAutospacing="0" w:after="0" w:afterAutospacing="0"/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0245700E" w14:textId="671D1FE0" w:rsidR="009F392C" w:rsidRPr="006A4D73" w:rsidRDefault="009A71A5" w:rsidP="003D00E7">
      <w:pPr>
        <w:pStyle w:val="xmsonormal"/>
        <w:shd w:val="clear" w:color="auto" w:fill="FFFFFF"/>
        <w:spacing w:before="0" w:beforeAutospacing="0" w:after="0" w:afterAutospacing="0"/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 Master</w:t>
      </w:r>
      <w:r w:rsidR="00965B01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of Science</w:t>
      </w:r>
      <w:r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in microbiology followed and </w:t>
      </w:r>
      <w:r w:rsidR="006725B4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now Holly, 2</w:t>
      </w:r>
      <w:r w:rsidR="00737CCF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3</w:t>
      </w:r>
      <w:r w:rsidR="006725B4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, is in the first year of </w:t>
      </w:r>
      <w:r w:rsidR="00213C25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a three year </w:t>
      </w:r>
      <w:r w:rsidR="006725B4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PhD </w:t>
      </w:r>
      <w:r w:rsidR="00213C25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project </w:t>
      </w:r>
      <w:r w:rsidR="007637E7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at </w:t>
      </w:r>
      <w:r w:rsidR="009F392C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the </w:t>
      </w:r>
      <w:r w:rsidR="009F392C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Molecular Epidemiology and Public Health Laboratory </w:t>
      </w:r>
      <w:r w:rsidR="00213C25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at </w:t>
      </w:r>
      <w:r w:rsidR="00877405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the</w:t>
      </w:r>
      <w:r w:rsidR="009F392C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F392C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Hopkirk</w:t>
      </w:r>
      <w:proofErr w:type="spellEnd"/>
      <w:r w:rsidR="009F392C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Research Institute</w:t>
      </w:r>
      <w:r w:rsidR="00DD2D21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in Palmerston North.</w:t>
      </w:r>
    </w:p>
    <w:p w14:paraId="3DA09641" w14:textId="77777777" w:rsidR="009F392C" w:rsidRPr="006A4D73" w:rsidRDefault="009F392C" w:rsidP="003D00E7">
      <w:pPr>
        <w:pStyle w:val="xmsonormal"/>
        <w:shd w:val="clear" w:color="auto" w:fill="FFFFFF"/>
        <w:spacing w:before="0" w:beforeAutospacing="0" w:after="0" w:afterAutospacing="0"/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14:paraId="321F99BD" w14:textId="285A60DA" w:rsidR="009A71A5" w:rsidRPr="006A4D73" w:rsidRDefault="009F392C" w:rsidP="003D00E7">
      <w:pPr>
        <w:pStyle w:val="xmsonormal"/>
        <w:shd w:val="clear" w:color="auto" w:fill="FFFFFF"/>
        <w:spacing w:before="0" w:beforeAutospacing="0" w:after="0" w:afterAutospacing="0"/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She is</w:t>
      </w:r>
      <w:r w:rsidR="007637E7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undertaking research into </w:t>
      </w:r>
      <w:r w:rsidR="00737CCF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</w:t>
      </w:r>
      <w:r w:rsidR="007637E7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higa toxin</w:t>
      </w:r>
      <w:r w:rsidR="00586179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-</w:t>
      </w:r>
      <w:r w:rsidR="007637E7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producing </w:t>
      </w:r>
      <w:r w:rsidR="00737CCF" w:rsidRPr="00877405">
        <w:rPr>
          <w:rStyle w:val="xcontentpasted1"/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E</w:t>
      </w:r>
      <w:r w:rsidR="009407FD">
        <w:rPr>
          <w:rStyle w:val="xcontentpasted1"/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scherichia</w:t>
      </w:r>
      <w:r w:rsidR="00737CCF" w:rsidRPr="00877405">
        <w:rPr>
          <w:rStyle w:val="xcontentpasted1"/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7637E7" w:rsidRPr="00877405">
        <w:rPr>
          <w:rStyle w:val="xcontentpasted1"/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coli</w:t>
      </w:r>
      <w:r w:rsidR="00FA7425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(STEC)</w:t>
      </w:r>
      <w:r w:rsidR="007637E7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- </w:t>
      </w:r>
      <w:r w:rsidR="00736813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 critical area of study for the red meat sector</w:t>
      </w:r>
      <w:r w:rsidR="00061C89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as th</w:t>
      </w:r>
      <w:r w:rsidR="00721132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is</w:t>
      </w:r>
      <w:r w:rsidR="00061C89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foodborne pathogen can result in serious illness.</w:t>
      </w:r>
      <w:r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Her PhD stipend is being supported by Massey</w:t>
      </w:r>
      <w:r w:rsidR="003156C5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University</w:t>
      </w:r>
      <w:r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, the N</w:t>
      </w:r>
      <w:r w:rsidR="003156C5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ew </w:t>
      </w:r>
      <w:r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Z</w:t>
      </w:r>
      <w:r w:rsidR="003156C5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ealand</w:t>
      </w:r>
      <w:r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Food Safety Science </w:t>
      </w:r>
      <w:r w:rsidR="00721132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and </w:t>
      </w:r>
      <w:r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Research Centre and through MIA, which provides a scholarship of $10,000 per annum.  </w:t>
      </w:r>
    </w:p>
    <w:p w14:paraId="2E140866" w14:textId="51930C51" w:rsidR="00213C25" w:rsidRPr="006A4D73" w:rsidRDefault="00213C25" w:rsidP="003D00E7">
      <w:pPr>
        <w:pStyle w:val="xmsonormal"/>
        <w:shd w:val="clear" w:color="auto" w:fill="FFFFFF"/>
        <w:spacing w:before="0" w:beforeAutospacing="0" w:after="0" w:afterAutospacing="0"/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14:paraId="4F5497B6" w14:textId="08FAE64C" w:rsidR="00502298" w:rsidRPr="006A4D73" w:rsidRDefault="00FA7425" w:rsidP="003D00E7">
      <w:pPr>
        <w:pStyle w:val="xmsonormal"/>
        <w:shd w:val="clear" w:color="auto" w:fill="FFFFFF"/>
        <w:spacing w:before="0" w:beforeAutospacing="0" w:after="0" w:afterAutospacing="0"/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Infection can occur after eating any product contaminated with </w:t>
      </w:r>
      <w:r w:rsidR="009407FD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STEC</w:t>
      </w:r>
      <w:r w:rsidR="000F4244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, particularly raw or undercooked meat. Cattle are asymptomatic carriers of STEC.</w:t>
      </w:r>
      <w:r w:rsidR="00A00252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502298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A key focus of Holly’s studies is how </w:t>
      </w:r>
      <w:r w:rsidR="003A5178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the pathogen may survive all the </w:t>
      </w:r>
      <w:r w:rsidR="009D4532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robust measures</w:t>
      </w:r>
      <w:r w:rsidR="003A5178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taken throughout the </w:t>
      </w:r>
      <w:r w:rsidR="00877405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meat </w:t>
      </w:r>
      <w:r w:rsidR="003A5178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processing chain. </w:t>
      </w:r>
    </w:p>
    <w:p w14:paraId="40AE2CF9" w14:textId="75001955" w:rsidR="003A5178" w:rsidRPr="006A4D73" w:rsidRDefault="003A5178" w:rsidP="003D00E7">
      <w:pPr>
        <w:pStyle w:val="xmsonormal"/>
        <w:shd w:val="clear" w:color="auto" w:fill="FFFFFF"/>
        <w:spacing w:before="0" w:beforeAutospacing="0" w:after="0" w:afterAutospacing="0"/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14:paraId="4F8A3340" w14:textId="429ED71E" w:rsidR="00F60941" w:rsidRPr="006A4D73" w:rsidRDefault="003A5178" w:rsidP="003D00E7">
      <w:pPr>
        <w:pStyle w:val="xmsonormal"/>
        <w:shd w:val="clear" w:color="auto" w:fill="FFFFFF"/>
        <w:spacing w:before="0" w:beforeAutospacing="0" w:after="0" w:afterAutospacing="0"/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“New Zealand exports </w:t>
      </w:r>
      <w:r w:rsidR="003156C5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large quantities of</w:t>
      </w:r>
      <w:r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beef and this is a very </w:t>
      </w:r>
      <w:r w:rsidR="009407FD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nasty </w:t>
      </w:r>
      <w:r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bacteria that can lead to </w:t>
      </w:r>
      <w:r w:rsidR="009407FD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significant clinical disease</w:t>
      </w:r>
      <w:r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,” she says. “There is zero tolerance for </w:t>
      </w:r>
      <w:r w:rsidR="000E6FF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finding</w:t>
      </w:r>
      <w:r w:rsidR="000576FE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certain </w:t>
      </w:r>
      <w:r w:rsidR="009407FD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STEC</w:t>
      </w:r>
      <w:r w:rsidR="000576FE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types</w:t>
      </w:r>
      <w:r w:rsidR="009407FD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686076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in meat</w:t>
      </w:r>
      <w:r w:rsidR="009407FD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exported to some countries</w:t>
      </w:r>
      <w:r w:rsidR="009D4532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. Part of my project is looking at meat processing. How </w:t>
      </w:r>
      <w:r w:rsidR="00A00252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might</w:t>
      </w:r>
      <w:r w:rsidR="00432C23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0576FE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those STEC types </w:t>
      </w:r>
      <w:r w:rsidR="00432C23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survive all the </w:t>
      </w:r>
      <w:r w:rsidR="009407FD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interventions</w:t>
      </w:r>
      <w:r w:rsidR="00A00252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?</w:t>
      </w:r>
      <w:r w:rsidR="00432C23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I am looking at </w:t>
      </w:r>
      <w:r w:rsidR="002D3722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specific</w:t>
      </w:r>
      <w:r w:rsidR="00432C23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9407FD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STEC </w:t>
      </w:r>
      <w:r w:rsidR="00432C23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serogroups </w:t>
      </w:r>
      <w:r w:rsidR="009F26A0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and how they may persist and grow and survive.</w:t>
      </w:r>
    </w:p>
    <w:p w14:paraId="0510AAE7" w14:textId="34D028D6" w:rsidR="006A4D73" w:rsidRPr="006A4D73" w:rsidRDefault="006A4D73" w:rsidP="006A4D73">
      <w:pPr>
        <w:pStyle w:val="pf0"/>
        <w:rPr>
          <w:rFonts w:asciiTheme="minorHAnsi" w:hAnsiTheme="minorHAnsi" w:cstheme="minorHAnsi"/>
          <w:sz w:val="22"/>
          <w:szCs w:val="22"/>
        </w:rPr>
      </w:pPr>
      <w:r w:rsidRPr="006A4D73">
        <w:rPr>
          <w:rStyle w:val="cf01"/>
          <w:rFonts w:asciiTheme="minorHAnsi" w:hAnsiTheme="minorHAnsi" w:cstheme="minorHAnsi"/>
          <w:sz w:val="22"/>
          <w:szCs w:val="22"/>
        </w:rPr>
        <w:t xml:space="preserve">“In New Zealand, we are </w:t>
      </w:r>
      <w:r w:rsidR="00877405">
        <w:rPr>
          <w:rStyle w:val="cf01"/>
          <w:rFonts w:asciiTheme="minorHAnsi" w:hAnsiTheme="minorHAnsi" w:cstheme="minorHAnsi"/>
          <w:sz w:val="22"/>
          <w:szCs w:val="22"/>
        </w:rPr>
        <w:t>careful</w:t>
      </w:r>
      <w:r w:rsidR="00877405" w:rsidRPr="006A4D73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Pr="006A4D73">
        <w:rPr>
          <w:rStyle w:val="cf01"/>
          <w:rFonts w:asciiTheme="minorHAnsi" w:hAnsiTheme="minorHAnsi" w:cstheme="minorHAnsi"/>
          <w:sz w:val="22"/>
          <w:szCs w:val="22"/>
        </w:rPr>
        <w:t xml:space="preserve">not to have high levels of </w:t>
      </w:r>
      <w:r w:rsidR="00052716">
        <w:rPr>
          <w:rStyle w:val="cf01"/>
          <w:rFonts w:asciiTheme="minorHAnsi" w:hAnsiTheme="minorHAnsi" w:cstheme="minorHAnsi"/>
          <w:sz w:val="22"/>
          <w:szCs w:val="22"/>
        </w:rPr>
        <w:t xml:space="preserve">the unwanted serogroups of </w:t>
      </w:r>
      <w:r w:rsidRPr="006A4D73">
        <w:rPr>
          <w:rStyle w:val="cf01"/>
          <w:rFonts w:asciiTheme="minorHAnsi" w:hAnsiTheme="minorHAnsi" w:cstheme="minorHAnsi"/>
          <w:sz w:val="22"/>
          <w:szCs w:val="22"/>
        </w:rPr>
        <w:t xml:space="preserve">STEC </w:t>
      </w:r>
      <w:r w:rsidR="008E2E30">
        <w:rPr>
          <w:rStyle w:val="cf01"/>
          <w:rFonts w:asciiTheme="minorHAnsi" w:hAnsiTheme="minorHAnsi" w:cstheme="minorHAnsi"/>
          <w:sz w:val="22"/>
          <w:szCs w:val="22"/>
        </w:rPr>
        <w:t xml:space="preserve">on our final beef products </w:t>
      </w:r>
      <w:r w:rsidRPr="006A4D73">
        <w:rPr>
          <w:rStyle w:val="cf01"/>
          <w:rFonts w:asciiTheme="minorHAnsi" w:hAnsiTheme="minorHAnsi" w:cstheme="minorHAnsi"/>
          <w:sz w:val="22"/>
          <w:szCs w:val="22"/>
        </w:rPr>
        <w:t>and that</w:t>
      </w:r>
      <w:r w:rsidR="009407FD">
        <w:rPr>
          <w:rStyle w:val="cf01"/>
          <w:rFonts w:asciiTheme="minorHAnsi" w:hAnsiTheme="minorHAnsi" w:cstheme="minorHAnsi"/>
          <w:sz w:val="22"/>
          <w:szCs w:val="22"/>
        </w:rPr>
        <w:t xml:space="preserve"> no food-borne outbreaks have </w:t>
      </w:r>
      <w:r w:rsidR="003D78C6">
        <w:rPr>
          <w:rStyle w:val="cf01"/>
          <w:rFonts w:asciiTheme="minorHAnsi" w:hAnsiTheme="minorHAnsi" w:cstheme="minorHAnsi"/>
          <w:sz w:val="22"/>
          <w:szCs w:val="22"/>
        </w:rPr>
        <w:t>been documented</w:t>
      </w:r>
      <w:r w:rsidRPr="006A4D73">
        <w:rPr>
          <w:rStyle w:val="cf01"/>
          <w:rFonts w:asciiTheme="minorHAnsi" w:hAnsiTheme="minorHAnsi" w:cstheme="minorHAnsi"/>
          <w:sz w:val="22"/>
          <w:szCs w:val="22"/>
        </w:rPr>
        <w:t xml:space="preserve"> from </w:t>
      </w:r>
      <w:r w:rsidR="009407FD">
        <w:rPr>
          <w:rStyle w:val="cf01"/>
          <w:rFonts w:asciiTheme="minorHAnsi" w:hAnsiTheme="minorHAnsi" w:cstheme="minorHAnsi"/>
          <w:sz w:val="22"/>
          <w:szCs w:val="22"/>
        </w:rPr>
        <w:t xml:space="preserve">home-grown </w:t>
      </w:r>
      <w:r w:rsidRPr="006A4D73">
        <w:rPr>
          <w:rStyle w:val="cf01"/>
          <w:rFonts w:asciiTheme="minorHAnsi" w:hAnsiTheme="minorHAnsi" w:cstheme="minorHAnsi"/>
          <w:sz w:val="22"/>
          <w:szCs w:val="22"/>
        </w:rPr>
        <w:t>beef</w:t>
      </w:r>
      <w:r w:rsidR="009407FD">
        <w:rPr>
          <w:rStyle w:val="cf01"/>
          <w:rFonts w:asciiTheme="minorHAnsi" w:hAnsiTheme="minorHAnsi" w:cstheme="minorHAnsi"/>
          <w:sz w:val="22"/>
          <w:szCs w:val="22"/>
        </w:rPr>
        <w:t xml:space="preserve"> products</w:t>
      </w:r>
      <w:r w:rsidRPr="006A4D73">
        <w:rPr>
          <w:rStyle w:val="cf01"/>
          <w:rFonts w:asciiTheme="minorHAnsi" w:hAnsiTheme="minorHAnsi" w:cstheme="minorHAnsi"/>
          <w:sz w:val="22"/>
          <w:szCs w:val="22"/>
        </w:rPr>
        <w:t>. This demonstrates the importance of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 New Zealand continuing to</w:t>
      </w:r>
      <w:r w:rsidRPr="006A4D73">
        <w:rPr>
          <w:rStyle w:val="cf01"/>
          <w:rFonts w:asciiTheme="minorHAnsi" w:hAnsiTheme="minorHAnsi" w:cstheme="minorHAnsi"/>
          <w:sz w:val="22"/>
          <w:szCs w:val="22"/>
        </w:rPr>
        <w:t xml:space="preserve"> invest in this area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 to ensure it stays that way.</w:t>
      </w:r>
      <w:r w:rsidRPr="006A4D73">
        <w:rPr>
          <w:rStyle w:val="cf01"/>
          <w:rFonts w:asciiTheme="minorHAnsi" w:hAnsiTheme="minorHAnsi" w:cstheme="minorHAnsi"/>
          <w:sz w:val="22"/>
          <w:szCs w:val="22"/>
        </w:rPr>
        <w:t>”</w:t>
      </w:r>
    </w:p>
    <w:p w14:paraId="4EC7974C" w14:textId="4AA16BD8" w:rsidR="00F60941" w:rsidRPr="006A4D73" w:rsidRDefault="00F60941" w:rsidP="003D00E7">
      <w:pPr>
        <w:pStyle w:val="xmsonormal"/>
        <w:shd w:val="clear" w:color="auto" w:fill="FFFFFF"/>
        <w:spacing w:before="0" w:beforeAutospacing="0" w:after="0" w:afterAutospacing="0"/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Holly says that, along with the funding, the mentoring provided through her relationship with MIA is very valuable. </w:t>
      </w:r>
    </w:p>
    <w:p w14:paraId="2DB3192F" w14:textId="4AD9E023" w:rsidR="00F60941" w:rsidRPr="006A4D73" w:rsidRDefault="00F60941" w:rsidP="003D00E7">
      <w:pPr>
        <w:pStyle w:val="xmsonormal"/>
        <w:shd w:val="clear" w:color="auto" w:fill="FFFFFF"/>
        <w:spacing w:before="0" w:beforeAutospacing="0" w:after="0" w:afterAutospacing="0"/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14:paraId="2378842B" w14:textId="635CB435" w:rsidR="00F60941" w:rsidRPr="006A4D73" w:rsidRDefault="00F60941" w:rsidP="003D00E7">
      <w:pPr>
        <w:pStyle w:val="xmsonormal"/>
        <w:shd w:val="clear" w:color="auto" w:fill="FFFFFF"/>
        <w:spacing w:before="0" w:beforeAutospacing="0" w:after="0" w:afterAutospacing="0"/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“I’m making really good connections with many different people with different knowledge bases. I can ask them questions about different aspects of meat processing. I have already </w:t>
      </w:r>
      <w:r w:rsidR="006824DF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asked Kaylene Larking (MIA partnership manager) some questions and she has been very helpful.”</w:t>
      </w:r>
    </w:p>
    <w:p w14:paraId="541EBDBD" w14:textId="3A61DA5F" w:rsidR="00686076" w:rsidRPr="006A4D73" w:rsidRDefault="00686076" w:rsidP="003D00E7">
      <w:pPr>
        <w:pStyle w:val="xmsonormal"/>
        <w:shd w:val="clear" w:color="auto" w:fill="FFFFFF"/>
        <w:spacing w:before="0" w:beforeAutospacing="0" w:after="0" w:afterAutospacing="0"/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14:paraId="162C6E5D" w14:textId="324EEE22" w:rsidR="0086641C" w:rsidRPr="006A4D73" w:rsidRDefault="00686076" w:rsidP="0086641C">
      <w:pPr>
        <w:pStyle w:val="xmsonormal"/>
        <w:shd w:val="clear" w:color="auto" w:fill="FFFFFF"/>
        <w:spacing w:before="0" w:beforeAutospacing="0" w:after="0" w:afterAutospacing="0"/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Holly’s supervisor</w:t>
      </w:r>
      <w:r w:rsidR="0050238C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y</w:t>
      </w:r>
      <w:r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team consists of </w:t>
      </w:r>
      <w:r w:rsidR="00344A04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supervisors from </w:t>
      </w:r>
      <w:r w:rsidR="00344A04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Massey University</w:t>
      </w:r>
      <w:r w:rsidR="00344A04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(</w:t>
      </w:r>
      <w:r w:rsidR="0086641C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Dr Sara Burgess</w:t>
      </w:r>
      <w:r w:rsidR="00344A04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r w:rsidR="0086641C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Professor Patrick Biggs</w:t>
      </w:r>
      <w:r w:rsidR="00344A04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="0086641C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Dr Adrian Cookson </w:t>
      </w:r>
      <w:r w:rsidR="003D57CF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- </w:t>
      </w:r>
      <w:r w:rsidR="00344A04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with </w:t>
      </w:r>
      <w:r w:rsidR="0086641C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AgResearch</w:t>
      </w:r>
      <w:r w:rsidR="003D57CF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- </w:t>
      </w:r>
      <w:r w:rsidR="0086641C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Distinguished Professor Nigel French</w:t>
      </w:r>
      <w:r w:rsidR="00CF3601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="0086641C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Dr Anne Midwinter</w:t>
      </w:r>
      <w:r w:rsidR="00344A04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)</w:t>
      </w:r>
      <w:r w:rsidR="0086641C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344A04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with</w:t>
      </w:r>
      <w:r w:rsidR="00344A04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86641C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additional advisor Senior Scientist Jackie Wright (Institute of Environmental Science and Research).  </w:t>
      </w:r>
    </w:p>
    <w:p w14:paraId="5474A8F3" w14:textId="1A82624C" w:rsidR="00A64E0D" w:rsidRPr="006A4D73" w:rsidRDefault="00A64E0D" w:rsidP="0086641C">
      <w:pPr>
        <w:pStyle w:val="xmsonormal"/>
        <w:shd w:val="clear" w:color="auto" w:fill="FFFFFF"/>
        <w:spacing w:before="0" w:beforeAutospacing="0" w:after="0" w:afterAutospacing="0"/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14:paraId="5E3E1863" w14:textId="0424C252" w:rsidR="00246853" w:rsidRPr="006A4D73" w:rsidRDefault="00A64E0D" w:rsidP="0086641C">
      <w:pPr>
        <w:pStyle w:val="xmsonormal"/>
        <w:shd w:val="clear" w:color="auto" w:fill="FFFFFF"/>
        <w:spacing w:before="0" w:beforeAutospacing="0" w:after="0" w:afterAutospacing="0"/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“I’m in very good hands</w:t>
      </w:r>
      <w:r w:rsidR="00EC4A22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and I am loving the work</w:t>
      </w:r>
      <w:r w:rsidR="00941131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. </w:t>
      </w:r>
      <w:r w:rsidR="00EC4A22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The research is very industry based and </w:t>
      </w:r>
      <w:r w:rsidR="00995D84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I’m aware that there are so many different avenues I could go down in terms of a career</w:t>
      </w:r>
      <w:r w:rsidR="00065C1F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. I am very interested to see what doors open </w:t>
      </w:r>
      <w:r w:rsidR="00C465A8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through </w:t>
      </w:r>
      <w:r w:rsidR="00065C1F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my </w:t>
      </w:r>
      <w:r w:rsidR="00C465A8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research</w:t>
      </w:r>
      <w:r w:rsidR="00065C1F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and the industry connection. I would also be very interested </w:t>
      </w:r>
      <w:r w:rsidR="00246853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in </w:t>
      </w:r>
      <w:r w:rsidR="000C194D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teaching and</w:t>
      </w:r>
      <w:r w:rsidR="00246853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supervising postgraduate students in </w:t>
      </w:r>
      <w:r w:rsidR="00C465A8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their </w:t>
      </w:r>
      <w:r w:rsidR="00246853" w:rsidRPr="006A4D73"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research.”</w:t>
      </w:r>
    </w:p>
    <w:p w14:paraId="4F4E1444" w14:textId="32E5BDFB" w:rsidR="00246853" w:rsidRPr="006A4D73" w:rsidRDefault="00246853" w:rsidP="0086641C">
      <w:pPr>
        <w:pStyle w:val="xmsonormal"/>
        <w:shd w:val="clear" w:color="auto" w:fill="FFFFFF"/>
        <w:spacing w:before="0" w:beforeAutospacing="0" w:after="0" w:afterAutospacing="0"/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14:paraId="0D0C04FB" w14:textId="0495FE45" w:rsidR="00246853" w:rsidRPr="006A4D73" w:rsidRDefault="00246853" w:rsidP="00246853">
      <w:pPr>
        <w:rPr>
          <w:rFonts w:cstheme="minorHAnsi"/>
        </w:rPr>
      </w:pPr>
      <w:r w:rsidRPr="006A4D73">
        <w:rPr>
          <w:rFonts w:cstheme="minorHAnsi"/>
        </w:rPr>
        <w:t>The MIA provides an award of $5</w:t>
      </w:r>
      <w:r w:rsidR="002F6154">
        <w:rPr>
          <w:rFonts w:cstheme="minorHAnsi"/>
        </w:rPr>
        <w:t>,</w:t>
      </w:r>
      <w:r w:rsidRPr="006A4D73">
        <w:rPr>
          <w:rFonts w:cstheme="minorHAnsi"/>
        </w:rPr>
        <w:t>000 a year for each year of study for its undergraduate scholars and $10,000 a year for each year of study for post-graduates.</w:t>
      </w:r>
    </w:p>
    <w:p w14:paraId="32B60C8B" w14:textId="77777777" w:rsidR="00246853" w:rsidRPr="006A4D73" w:rsidRDefault="00246853" w:rsidP="0086641C">
      <w:pPr>
        <w:pStyle w:val="xmsonormal"/>
        <w:shd w:val="clear" w:color="auto" w:fill="FFFFFF"/>
        <w:spacing w:before="0" w:beforeAutospacing="0" w:after="0" w:afterAutospacing="0"/>
        <w:rPr>
          <w:rStyle w:val="xcontentpasted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sectPr w:rsidR="00246853" w:rsidRPr="006A4D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7EA7"/>
    <w:multiLevelType w:val="multilevel"/>
    <w:tmpl w:val="2B3C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371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8F"/>
    <w:rsid w:val="00005458"/>
    <w:rsid w:val="00052716"/>
    <w:rsid w:val="000576FE"/>
    <w:rsid w:val="00061C89"/>
    <w:rsid w:val="00065C1F"/>
    <w:rsid w:val="00070E81"/>
    <w:rsid w:val="000C194D"/>
    <w:rsid w:val="000E6FF3"/>
    <w:rsid w:val="000F4244"/>
    <w:rsid w:val="0011162B"/>
    <w:rsid w:val="00181FE4"/>
    <w:rsid w:val="00213C25"/>
    <w:rsid w:val="00246853"/>
    <w:rsid w:val="002B5C14"/>
    <w:rsid w:val="002D3722"/>
    <w:rsid w:val="002F6154"/>
    <w:rsid w:val="003156C5"/>
    <w:rsid w:val="00327470"/>
    <w:rsid w:val="00344A04"/>
    <w:rsid w:val="00382B50"/>
    <w:rsid w:val="003A5178"/>
    <w:rsid w:val="003D00E7"/>
    <w:rsid w:val="003D57CF"/>
    <w:rsid w:val="003D78C6"/>
    <w:rsid w:val="003D7CDF"/>
    <w:rsid w:val="00416ED5"/>
    <w:rsid w:val="00432C23"/>
    <w:rsid w:val="00434FBB"/>
    <w:rsid w:val="00480A0C"/>
    <w:rsid w:val="004A39CB"/>
    <w:rsid w:val="004D2569"/>
    <w:rsid w:val="00502298"/>
    <w:rsid w:val="0050238C"/>
    <w:rsid w:val="00586179"/>
    <w:rsid w:val="00624565"/>
    <w:rsid w:val="00642A35"/>
    <w:rsid w:val="006725B4"/>
    <w:rsid w:val="00680069"/>
    <w:rsid w:val="006824DF"/>
    <w:rsid w:val="00686076"/>
    <w:rsid w:val="00692435"/>
    <w:rsid w:val="006A4D73"/>
    <w:rsid w:val="0070720C"/>
    <w:rsid w:val="00711F92"/>
    <w:rsid w:val="00721132"/>
    <w:rsid w:val="00723F7A"/>
    <w:rsid w:val="00736813"/>
    <w:rsid w:val="00737CCF"/>
    <w:rsid w:val="007637E7"/>
    <w:rsid w:val="007B5FEE"/>
    <w:rsid w:val="007E597E"/>
    <w:rsid w:val="00864C3B"/>
    <w:rsid w:val="0086641C"/>
    <w:rsid w:val="00877405"/>
    <w:rsid w:val="008E2E30"/>
    <w:rsid w:val="009407FD"/>
    <w:rsid w:val="00941131"/>
    <w:rsid w:val="00942101"/>
    <w:rsid w:val="00965B01"/>
    <w:rsid w:val="00995D84"/>
    <w:rsid w:val="009A71A5"/>
    <w:rsid w:val="009D4532"/>
    <w:rsid w:val="009E76A4"/>
    <w:rsid w:val="009F26A0"/>
    <w:rsid w:val="009F392C"/>
    <w:rsid w:val="009F7BA4"/>
    <w:rsid w:val="00A00252"/>
    <w:rsid w:val="00A36C04"/>
    <w:rsid w:val="00A40EBE"/>
    <w:rsid w:val="00A64E0D"/>
    <w:rsid w:val="00B41110"/>
    <w:rsid w:val="00C20666"/>
    <w:rsid w:val="00C465A8"/>
    <w:rsid w:val="00CD2E98"/>
    <w:rsid w:val="00CF3601"/>
    <w:rsid w:val="00D00091"/>
    <w:rsid w:val="00D32B30"/>
    <w:rsid w:val="00DA0C0D"/>
    <w:rsid w:val="00DB47BE"/>
    <w:rsid w:val="00DD2D21"/>
    <w:rsid w:val="00DD3390"/>
    <w:rsid w:val="00E21ED8"/>
    <w:rsid w:val="00E34AC9"/>
    <w:rsid w:val="00E478BB"/>
    <w:rsid w:val="00E92D22"/>
    <w:rsid w:val="00EC4A22"/>
    <w:rsid w:val="00F07912"/>
    <w:rsid w:val="00F42B47"/>
    <w:rsid w:val="00F60941"/>
    <w:rsid w:val="00F66D2C"/>
    <w:rsid w:val="00F71E8F"/>
    <w:rsid w:val="00FA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A5DD"/>
  <w15:chartTrackingRefBased/>
  <w15:docId w15:val="{DBFE8E31-BE02-4FF0-AC4C-EB50D939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D33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7E5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mark80h92mnqd">
    <w:name w:val="mark80h92mnqd"/>
    <w:basedOn w:val="DefaultParagraphFont"/>
    <w:rsid w:val="007E597E"/>
  </w:style>
  <w:style w:type="character" w:customStyle="1" w:styleId="mark9cj1z2fh3">
    <w:name w:val="mark9cj1z2fh3"/>
    <w:basedOn w:val="DefaultParagraphFont"/>
    <w:rsid w:val="007E597E"/>
  </w:style>
  <w:style w:type="character" w:styleId="Hyperlink">
    <w:name w:val="Hyperlink"/>
    <w:basedOn w:val="DefaultParagraphFont"/>
    <w:uiPriority w:val="99"/>
    <w:semiHidden/>
    <w:unhideWhenUsed/>
    <w:rsid w:val="007E597E"/>
    <w:rPr>
      <w:color w:val="0000FF"/>
      <w:u w:val="single"/>
    </w:rPr>
  </w:style>
  <w:style w:type="paragraph" w:customStyle="1" w:styleId="xmsonormal">
    <w:name w:val="x_msonormal"/>
    <w:basedOn w:val="Normal"/>
    <w:rsid w:val="003D0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xcontentpasted1">
    <w:name w:val="x_contentpasted1"/>
    <w:basedOn w:val="DefaultParagraphFont"/>
    <w:rsid w:val="003D00E7"/>
  </w:style>
  <w:style w:type="character" w:customStyle="1" w:styleId="Heading3Char">
    <w:name w:val="Heading 3 Char"/>
    <w:basedOn w:val="DefaultParagraphFont"/>
    <w:link w:val="Heading3"/>
    <w:uiPriority w:val="9"/>
    <w:rsid w:val="00DD3390"/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character" w:styleId="HTMLCite">
    <w:name w:val="HTML Cite"/>
    <w:basedOn w:val="DefaultParagraphFont"/>
    <w:uiPriority w:val="99"/>
    <w:semiHidden/>
    <w:unhideWhenUsed/>
    <w:rsid w:val="00DD3390"/>
    <w:rPr>
      <w:i/>
      <w:iCs/>
    </w:rPr>
  </w:style>
  <w:style w:type="character" w:customStyle="1" w:styleId="dyjrff">
    <w:name w:val="dyjrff"/>
    <w:basedOn w:val="DefaultParagraphFont"/>
    <w:rsid w:val="00DD3390"/>
  </w:style>
  <w:style w:type="character" w:styleId="CommentReference">
    <w:name w:val="annotation reference"/>
    <w:basedOn w:val="DefaultParagraphFont"/>
    <w:uiPriority w:val="99"/>
    <w:semiHidden/>
    <w:unhideWhenUsed/>
    <w:rsid w:val="00E21E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1E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1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ED8"/>
    <w:rPr>
      <w:b/>
      <w:bCs/>
      <w:sz w:val="20"/>
      <w:szCs w:val="20"/>
    </w:rPr>
  </w:style>
  <w:style w:type="paragraph" w:customStyle="1" w:styleId="pf0">
    <w:name w:val="pf0"/>
    <w:basedOn w:val="Normal"/>
    <w:rsid w:val="006A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f01">
    <w:name w:val="cf01"/>
    <w:basedOn w:val="DefaultParagraphFont"/>
    <w:rsid w:val="006A4D73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737C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4A9578719CAD48B9BA7BE8E9808156" ma:contentTypeVersion="17" ma:contentTypeDescription="Create a new document." ma:contentTypeScope="" ma:versionID="df2180c942986649ddf870f4086ab208">
  <xsd:schema xmlns:xsd="http://www.w3.org/2001/XMLSchema" xmlns:xs="http://www.w3.org/2001/XMLSchema" xmlns:p="http://schemas.microsoft.com/office/2006/metadata/properties" xmlns:ns2="838700ec-0dba-4351-848c-c6f43043b2b9" xmlns:ns3="82f9a373-a657-4700-934c-6926c33c8e2e" targetNamespace="http://schemas.microsoft.com/office/2006/metadata/properties" ma:root="true" ma:fieldsID="5dc8fbe8052500d3d1c874c45b8a23ef" ns2:_="" ns3:_="">
    <xsd:import namespace="838700ec-0dba-4351-848c-c6f43043b2b9"/>
    <xsd:import namespace="82f9a373-a657-4700-934c-6926c33c8e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700ec-0dba-4351-848c-c6f43043b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93891da-e1bc-40f8-8cf1-cdaa0eebd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Status" ma:index="21" nillable="true" ma:displayName="Status" ma:format="Dropdown" ma:internalName="Status">
      <xsd:simpleType>
        <xsd:restriction base="dms:Choice">
          <xsd:enumeration value="Still editing"/>
          <xsd:enumeration value="Ready to print"/>
          <xsd:enumeration value="Choice 3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9a373-a657-4700-934c-6926c33c8e2e" elementFormDefault="qualified">
    <xsd:import namespace="http://schemas.microsoft.com/office/2006/documentManagement/types"/>
    <xsd:import namespace="http://schemas.microsoft.com/office/infopath/2007/PartnerControls"/>
    <xsd:element name="SharedWithUsers" ma:index="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27cabe66-6030-4898-8a1e-83c4174eef72}" ma:internalName="TaxCatchAll" ma:showField="CatchAllData" ma:web="82f9a373-a657-4700-934c-6926c33c8e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f9a373-a657-4700-934c-6926c33c8e2e" xsi:nil="true"/>
    <lcf76f155ced4ddcb4097134ff3c332f xmlns="838700ec-0dba-4351-848c-c6f43043b2b9">
      <Terms xmlns="http://schemas.microsoft.com/office/infopath/2007/PartnerControls"/>
    </lcf76f155ced4ddcb4097134ff3c332f>
    <Status xmlns="838700ec-0dba-4351-848c-c6f43043b2b9" xsi:nil="true"/>
  </documentManagement>
</p:properties>
</file>

<file path=customXml/itemProps1.xml><?xml version="1.0" encoding="utf-8"?>
<ds:datastoreItem xmlns:ds="http://schemas.openxmlformats.org/officeDocument/2006/customXml" ds:itemID="{9017249D-82E5-4613-8B8C-EE488F4BBE53}"/>
</file>

<file path=customXml/itemProps2.xml><?xml version="1.0" encoding="utf-8"?>
<ds:datastoreItem xmlns:ds="http://schemas.openxmlformats.org/officeDocument/2006/customXml" ds:itemID="{904E29D4-1FDF-4578-9629-6A70C8B7CD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0B93F2-0A52-4A41-B0C7-05C2E93892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6364A0-0C1C-4098-A356-75C9054C28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Thompson</dc:creator>
  <cp:keywords/>
  <dc:description/>
  <cp:lastModifiedBy>Sam Halstead</cp:lastModifiedBy>
  <cp:revision>2</cp:revision>
  <dcterms:created xsi:type="dcterms:W3CDTF">2023-04-04T22:07:00Z</dcterms:created>
  <dcterms:modified xsi:type="dcterms:W3CDTF">2023-04-04T22:07:00Z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9e4d68-54d0-40a5-8c9a-85a36c87352c_Enabled">
    <vt:lpwstr>true</vt:lpwstr>
  </property>
  <property fmtid="{D5CDD505-2E9C-101B-9397-08002B2CF9AE}" pid="3" name="MSIP_Label_bd9e4d68-54d0-40a5-8c9a-85a36c87352c_SetDate">
    <vt:lpwstr>2023-02-28T04:08:27Z</vt:lpwstr>
  </property>
  <property fmtid="{D5CDD505-2E9C-101B-9397-08002B2CF9AE}" pid="4" name="MSIP_Label_bd9e4d68-54d0-40a5-8c9a-85a36c87352c_Method">
    <vt:lpwstr>Standard</vt:lpwstr>
  </property>
  <property fmtid="{D5CDD505-2E9C-101B-9397-08002B2CF9AE}" pid="5" name="MSIP_Label_bd9e4d68-54d0-40a5-8c9a-85a36c87352c_Name">
    <vt:lpwstr>Unclassified</vt:lpwstr>
  </property>
  <property fmtid="{D5CDD505-2E9C-101B-9397-08002B2CF9AE}" pid="6" name="MSIP_Label_bd9e4d68-54d0-40a5-8c9a-85a36c87352c_SiteId">
    <vt:lpwstr>388728e1-bbd0-4378-98dc-f8682e644300</vt:lpwstr>
  </property>
  <property fmtid="{D5CDD505-2E9C-101B-9397-08002B2CF9AE}" pid="7" name="MSIP_Label_bd9e4d68-54d0-40a5-8c9a-85a36c87352c_ActionId">
    <vt:lpwstr>8c8ecc0e-93f2-46b3-b7ed-ca37a3a4167f</vt:lpwstr>
  </property>
  <property fmtid="{D5CDD505-2E9C-101B-9397-08002B2CF9AE}" pid="8" name="MSIP_Label_bd9e4d68-54d0-40a5-8c9a-85a36c87352c_ContentBits">
    <vt:lpwstr>0</vt:lpwstr>
  </property>
  <property fmtid="{D5CDD505-2E9C-101B-9397-08002B2CF9AE}" pid="9" name="GrammarlyDocumentId">
    <vt:lpwstr>85226b31adc58560dfaf41ed2d4def57b2f4e67184dc2c917eba04f6f7fc7362</vt:lpwstr>
  </property>
  <property fmtid="{D5CDD505-2E9C-101B-9397-08002B2CF9AE}" pid="10" name="ContentTypeId">
    <vt:lpwstr>0x010100474A9578719CAD48B9BA7BE8E9808156</vt:lpwstr>
  </property>
  <property fmtid="{D5CDD505-2E9C-101B-9397-08002B2CF9AE}" pid="11" name="MediaServiceImageTags">
    <vt:lpwstr/>
  </property>
</Properties>
</file>